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kingdom-wife-blueprint-quick-start"/>
    <w:p>
      <w:pPr>
        <w:pStyle w:val="Heading1"/>
      </w:pPr>
      <w:r>
        <w:t xml:space="preserve">Kingdom Wife Blueprint — Quick Start</w:t>
      </w:r>
    </w:p>
    <w:p>
      <w:pPr>
        <w:pStyle w:val="BlockText"/>
      </w:pPr>
      <w:r>
        <w:rPr>
          <w:i/>
          <w:iCs/>
        </w:rPr>
        <w:t xml:space="preserve">If she has 60 minutes today, do these things in this order. If she has only 20 minutes, do step 1.</w:t>
      </w:r>
    </w:p>
    <w:p>
      <w:r>
        <w:pict>
          <v:rect style="width:0;height:1.5pt" o:hralign="center" o:hrstd="t" o:hr="t"/>
        </w:pict>
      </w:r>
    </w:p>
    <w:bookmarkStart w:id="9" w:name="decision-tree"/>
    <w:p>
      <w:pPr>
        <w:pStyle w:val="Heading2"/>
      </w:pPr>
      <w:r>
        <w:t xml:space="preserve">Decision tree</w:t>
      </w:r>
    </w:p>
    <w:p>
      <w:pPr>
        <w:pStyle w:val="SourceCode"/>
      </w:pPr>
      <w:r>
        <w:rPr>
          <w:rStyle w:val="VerbatimChar"/>
        </w:rPr>
        <w:t xml:space="preserve">flowchart TD</w:t>
      </w:r>
      <w:r>
        <w:br/>
      </w:r>
      <w:r>
        <w:rPr>
          <w:rStyle w:val="VerbatimChar"/>
        </w:rPr>
        <w:t xml:space="preserve">    A[How much time today?] --&gt; B{Time available}</w:t>
      </w:r>
      <w:r>
        <w:br/>
      </w:r>
      <w:r>
        <w:rPr>
          <w:rStyle w:val="VerbatimChar"/>
        </w:rPr>
        <w:t xml:space="preserve">    B --&gt;|20 min| C[Step 1: Read 1 chapter aloud&lt;br/&gt;Mark anything generic]</w:t>
      </w:r>
      <w:r>
        <w:br/>
      </w:r>
      <w:r>
        <w:rPr>
          <w:rStyle w:val="VerbatimChar"/>
        </w:rPr>
        <w:t xml:space="preserve">    B --&gt;|60 min| D[Steps 1-3: Read · Strike · Re-read]</w:t>
      </w:r>
      <w:r>
        <w:br/>
      </w:r>
      <w:r>
        <w:rPr>
          <w:rStyle w:val="VerbatimChar"/>
        </w:rPr>
        <w:t xml:space="preserve">    B --&gt;|2 hours| E[Steps 1-4: Add rewrite of flagged chapter]</w:t>
      </w:r>
      <w:r>
        <w:br/>
      </w:r>
      <w:r>
        <w:rPr>
          <w:rStyle w:val="VerbatimChar"/>
        </w:rPr>
        <w:t xml:space="preserve">    B --&gt;|Half day| F[Steps 1-5: Editorial + voice gate]</w:t>
      </w:r>
      <w:r>
        <w:br/>
      </w:r>
      <w:r>
        <w:br/>
      </w:r>
      <w:r>
        <w:rPr>
          <w:rStyle w:val="VerbatimChar"/>
        </w:rPr>
        <w:t xml:space="preserve">    C --&gt; G[Stop. Tomorrow continue from where you stopped.]</w:t>
      </w:r>
      <w:r>
        <w:br/>
      </w:r>
      <w:r>
        <w:rPr>
          <w:rStyle w:val="VerbatimChar"/>
        </w:rPr>
        <w:t xml:space="preserve">    D --&gt; G</w:t>
      </w:r>
      <w:r>
        <w:br/>
      </w:r>
      <w:r>
        <w:rPr>
          <w:rStyle w:val="VerbatimChar"/>
        </w:rPr>
        <w:t xml:space="preserve">    E --&gt; G</w:t>
      </w:r>
      <w:r>
        <w:br/>
      </w:r>
      <w:r>
        <w:rPr>
          <w:rStyle w:val="VerbatimChar"/>
        </w:rPr>
        <w:t xml:space="preserve">    F --&gt; G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G fill:#B8893A,stroke:#8B5E3C,color:#fff</w:t>
      </w:r>
    </w:p>
    <w:p>
      <w:r>
        <w:pict>
          <v:rect style="width:0;height:1.5pt" o:hralign="center" o:hrstd="t" o:hr="t"/>
        </w:pict>
      </w:r>
    </w:p>
    <w:bookmarkEnd w:id="9"/>
    <w:bookmarkStart w:id="15" w:name="the-5-step-quick-start"/>
    <w:p>
      <w:pPr>
        <w:pStyle w:val="Heading2"/>
      </w:pPr>
      <w:r>
        <w:t xml:space="preserve">The 5-step quick start</w:t>
      </w:r>
    </w:p>
    <w:bookmarkStart w:id="10" w:name="step-1-20-min-read-aloud"/>
    <w:p>
      <w:pPr>
        <w:pStyle w:val="Heading3"/>
      </w:pPr>
      <w:r>
        <w:t xml:space="preserve">Step 1 — 20 min — Read aloud</w:t>
      </w:r>
    </w:p>
    <w:p>
      <w:pPr>
        <w:pStyle w:val="FirstParagraph"/>
      </w:pPr>
      <w:r>
        <w:t xml:space="preserve">Open the manuscript at wherever you stopped last. Read aloud (yes, out loud) for 20 minutes.</w:t>
      </w:r>
      <w:r>
        <w:t xml:space="preserve"> </w:t>
      </w:r>
      <w:r>
        <w:rPr>
          <w:b/>
          <w:bCs/>
        </w:rPr>
        <w:t xml:space="preserve">Mark anything that sounds like generic Christian-women’s-publishing.</w:t>
      </w:r>
      <w:r>
        <w:t xml:space="preserve"> </w:t>
      </w:r>
      <w:r>
        <w:t xml:space="preserve">Underline. Don’t fix yet.</w:t>
      </w:r>
    </w:p>
    <w:p>
      <w:pPr>
        <w:pStyle w:val="BodyText"/>
      </w:pPr>
      <w:r>
        <w:t xml:space="preserve">You’re listening for:</w:t>
      </w:r>
      <w:r>
        <w:t xml:space="preserve"> </w:t>
      </w:r>
      <w:r>
        <w:t xml:space="preserve">-</w:t>
      </w:r>
      <w:r>
        <w:t xml:space="preserve"> </w:t>
      </w:r>
      <w:r>
        <w:t xml:space="preserve">“precious sister”</w:t>
      </w:r>
      <w:r>
        <w:t xml:space="preserve"> </w:t>
      </w:r>
      <w:r>
        <w:t xml:space="preserve">register</w:t>
      </w:r>
      <w:r>
        <w:t xml:space="preserve"> </w:t>
      </w:r>
      <w:r>
        <w:t xml:space="preserve">-</w:t>
      </w:r>
      <w:r>
        <w:t xml:space="preserve"> </w:t>
      </w:r>
      <w:r>
        <w:t xml:space="preserve">“Warmly,”</w:t>
      </w:r>
      <w:r>
        <w:t xml:space="preserve"> </w:t>
      </w:r>
      <w:r>
        <w:t xml:space="preserve">sign-offs in chapter intros</w:t>
      </w:r>
      <w:r>
        <w:t xml:space="preserve"> </w:t>
      </w:r>
      <w:r>
        <w:t xml:space="preserve">- Quick-fix language</w:t>
      </w:r>
      <w:r>
        <w:t xml:space="preserve"> </w:t>
      </w:r>
      <w:r>
        <w:t xml:space="preserve">- Saccharine enthusiasm without specificity</w:t>
      </w:r>
      <w:r>
        <w:t xml:space="preserve"> </w:t>
      </w:r>
      <w:r>
        <w:t xml:space="preserve">- Scripture quoted decoratively (no work being done)</w:t>
      </w:r>
    </w:p>
    <w:p>
      <w:pPr>
        <w:pStyle w:val="BodyText"/>
      </w:pPr>
      <w:r>
        <w:t xml:space="preserve">If you mark zero things in 20 minutes, you’re not listening hard enough OR the chapter is finished. Move on.</w:t>
      </w:r>
    </w:p>
    <w:bookmarkEnd w:id="10"/>
    <w:bookmarkStart w:id="11" w:name="step-2-15-min-strike"/>
    <w:p>
      <w:pPr>
        <w:pStyle w:val="Heading3"/>
      </w:pPr>
      <w:r>
        <w:t xml:space="preserve">Step 2 — 15 min — Strike</w:t>
      </w:r>
    </w:p>
    <w:p>
      <w:pPr>
        <w:pStyle w:val="FirstParagraph"/>
      </w:pPr>
      <w:r>
        <w:t xml:space="preserve">Go back to what you marked. Strike (literally cross out · don’t replace yet). Trust that less is more. The voice that’s left is yours; the voice you’re cutting was filler.</w:t>
      </w:r>
    </w:p>
    <w:bookmarkEnd w:id="11"/>
    <w:bookmarkStart w:id="12" w:name="step-3-10-min-re-read"/>
    <w:p>
      <w:pPr>
        <w:pStyle w:val="Heading3"/>
      </w:pPr>
      <w:r>
        <w:t xml:space="preserve">Step 3 — 10 min — Re-read</w:t>
      </w:r>
    </w:p>
    <w:p>
      <w:pPr>
        <w:pStyle w:val="FirstParagraph"/>
      </w:pPr>
      <w:r>
        <w:t xml:space="preserve">Read the struck-through chapter again. Does it cohere without the cut text? Usually yes. Sometimes you’ll notice a real gap where struck text was load-bearing. Mark those gaps with</w:t>
      </w:r>
      <w:r>
        <w:t xml:space="preserve"> </w:t>
      </w:r>
      <w:r>
        <w:rPr>
          <w:rStyle w:val="VerbatimChar"/>
        </w:rPr>
        <w:t xml:space="preserve">[GAP]</w:t>
      </w:r>
      <w:r>
        <w:t xml:space="preserve"> </w:t>
      </w:r>
      <w:r>
        <w:t xml:space="preserve">for tomorrow.</w:t>
      </w:r>
    </w:p>
    <w:bookmarkEnd w:id="12"/>
    <w:bookmarkStart w:id="13" w:name="step-4-10-min-one-rewrite"/>
    <w:p>
      <w:pPr>
        <w:pStyle w:val="Heading3"/>
      </w:pPr>
      <w:r>
        <w:t xml:space="preserve">Step 4 — 10 min — One rewrite</w:t>
      </w:r>
    </w:p>
    <w:p>
      <w:pPr>
        <w:pStyle w:val="FirstParagraph"/>
      </w:pPr>
      <w:r>
        <w:t xml:space="preserve">Pick the most-marked paragraph. Rewrite it once, fast. Don’t try to make it perfect. The goal is to find the right register, not the right sentence.</w:t>
      </w:r>
    </w:p>
    <w:bookmarkEnd w:id="13"/>
    <w:bookmarkStart w:id="14" w:name="step-5-5-min-voice-gate"/>
    <w:p>
      <w:pPr>
        <w:pStyle w:val="Heading3"/>
      </w:pPr>
      <w:r>
        <w:t xml:space="preserve">Step 5 — 5 min — Voice gate</w:t>
      </w:r>
    </w:p>
    <w:p>
      <w:pPr>
        <w:pStyle w:val="FirstParagraph"/>
      </w:pPr>
      <w:r>
        <w:t xml:space="preserve">Run the rewritten paragraph through the voice-keeper-sandi skill (or just check yourself):</w:t>
      </w:r>
      <w:r>
        <w:t xml:space="preserve"> </w:t>
      </w:r>
      <w:r>
        <w:t xml:space="preserve">- ✅ No</w:t>
      </w:r>
      <w:r>
        <w:t xml:space="preserve"> </w:t>
      </w:r>
      <w:r>
        <w:t xml:space="preserve">“Warmly,”</w:t>
      </w:r>
      <w:r>
        <w:t xml:space="preserve"> </w:t>
      </w:r>
      <w:r>
        <w:t xml:space="preserve">- ✅ No</w:t>
      </w:r>
      <w:r>
        <w:t xml:space="preserve"> </w:t>
      </w:r>
      <w:r>
        <w:t xml:space="preserve">“precious sister”</w:t>
      </w:r>
      <w:r>
        <w:t xml:space="preserve"> </w:t>
      </w:r>
      <w:r>
        <w:t xml:space="preserve">/</w:t>
      </w:r>
      <w:r>
        <w:t xml:space="preserve"> </w:t>
      </w:r>
      <w:r>
        <w:t xml:space="preserve">“beloved in the Lord”</w:t>
      </w:r>
      <w:r>
        <w:t xml:space="preserve"> </w:t>
      </w:r>
      <w:r>
        <w:t xml:space="preserve">- ✅ No saccharine enthusiasm</w:t>
      </w:r>
      <w:r>
        <w:t xml:space="preserve"> </w:t>
      </w:r>
      <w:r>
        <w:t xml:space="preserve">- ✅ Specific over generic</w:t>
      </w:r>
      <w:r>
        <w:t xml:space="preserve"> </w:t>
      </w:r>
      <w:r>
        <w:t xml:space="preserve">- ✅ Faith woven functionally (not decoratively)</w:t>
      </w:r>
    </w:p>
    <w:p>
      <w:pPr>
        <w:pStyle w:val="BodyText"/>
      </w:pPr>
      <w:r>
        <w:t xml:space="preserve">If pass: copy the rewrite into the manuscript. Done.</w:t>
      </w:r>
      <w:r>
        <w:t xml:space="preserve"> </w:t>
      </w:r>
      <w:r>
        <w:t xml:space="preserve">If fail: make one more pass tomorrow.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f-she-has-only-5-minutes"/>
    <w:p>
      <w:pPr>
        <w:pStyle w:val="Heading2"/>
      </w:pPr>
      <w:r>
        <w:t xml:space="preserve">If she has only 5 minutes</w:t>
      </w:r>
    </w:p>
    <w:p>
      <w:pPr>
        <w:pStyle w:val="FirstParagraph"/>
      </w:pPr>
      <w:r>
        <w:t xml:space="preserve">Open</w:t>
      </w:r>
      <w:r>
        <w:t xml:space="preserve"> </w:t>
      </w:r>
      <w:r>
        <w:rPr>
          <w:rStyle w:val="VerbatimChar"/>
        </w:rPr>
        <w:t xml:space="preserve">_knowledge/PROJECT_STATUS_MASTER.md</w:t>
      </w:r>
      <w:r>
        <w:t xml:space="preserve"> </w:t>
      </w:r>
      <w:r>
        <w:t xml:space="preserve">and update the Kingdom Wife row’s</w:t>
      </w:r>
      <w:r>
        <w:t xml:space="preserve"> </w:t>
      </w:r>
      <w:r>
        <w:t xml:space="preserve">“next concrete action”</w:t>
      </w:r>
      <w:r>
        <w:t xml:space="preserve"> </w:t>
      </w:r>
      <w:r>
        <w:t xml:space="preserve">with whatever the next 60-min sitting should be. That alone keeps the project alive.</w:t>
      </w:r>
    </w:p>
    <w:p>
      <w:r>
        <w:pict>
          <v:rect style="width:0;height:1.5pt" o:hralign="center" o:hrstd="t" o:hr="t"/>
        </w:pict>
      </w:r>
    </w:p>
    <w:bookmarkEnd w:id="16"/>
    <w:bookmarkStart w:id="17" w:name="if-shes-stuck-and-doesnt-know-what-to-do"/>
    <w:p>
      <w:pPr>
        <w:pStyle w:val="Heading2"/>
      </w:pPr>
      <w:r>
        <w:t xml:space="preserve">If she’s stuck and doesn’t know what to do</w:t>
      </w:r>
    </w:p>
    <w:p>
      <w:pPr>
        <w:pStyle w:val="FirstParagraph"/>
      </w:pPr>
      <w:r>
        <w:rPr>
          <w:b/>
          <w:bCs/>
        </w:rPr>
        <w:t xml:space="preserve">Default:</w:t>
      </w:r>
      <w:r>
        <w:t xml:space="preserve"> </w:t>
      </w:r>
      <w:r>
        <w:t xml:space="preserve">open</w:t>
      </w:r>
      <w:r>
        <w:t xml:space="preserve"> </w:t>
      </w:r>
      <w:r>
        <w:rPr>
          <w:rStyle w:val="VerbatimChar"/>
        </w:rPr>
        <w:t xml:space="preserve">02_action_plan.md</w:t>
      </w:r>
      <w:r>
        <w:t xml:space="preserve"> </w:t>
      </w:r>
      <w:r>
        <w:t xml:space="preserve">and read the current week’s items. Do whichever has the lowest activation energy.</w:t>
      </w:r>
    </w:p>
    <w:p>
      <w:pPr>
        <w:pStyle w:val="BodyText"/>
      </w:pPr>
      <w:r>
        <w:rPr>
          <w:b/>
          <w:bCs/>
        </w:rPr>
        <w:t xml:space="preserve">If everything in the current week feels heavy:</w:t>
      </w:r>
      <w:r>
        <w:t xml:space="preserve"> </w:t>
      </w:r>
      <w:r>
        <w:t xml:space="preserve">open</w:t>
      </w:r>
      <w:r>
        <w:t xml:space="preserve"> </w:t>
      </w:r>
      <w:r>
        <w:rPr>
          <w:rStyle w:val="VerbatimChar"/>
        </w:rPr>
        <w:t xml:space="preserve">06_gap_analysis.md</w:t>
      </w:r>
      <w:r>
        <w:t xml:space="preserve"> </w:t>
      </w:r>
      <w:r>
        <w:t xml:space="preserve">and pick from the LOW or MEDIUM gaps. Sometimes a small win unlocks momentum on the heavy work.</w:t>
      </w:r>
    </w:p>
    <w:p>
      <w:pPr>
        <w:pStyle w:val="BodyText"/>
      </w:pPr>
      <w:r>
        <w:rPr>
          <w:b/>
          <w:bCs/>
        </w:rPr>
        <w:t xml:space="preserve">If even that feels heavy:</w:t>
      </w:r>
      <w:r>
        <w:t xml:space="preserve"> </w:t>
      </w:r>
      <w:r>
        <w:t xml:space="preserve">Sabbath. Productivity must not destroy sustainability. Tomorrow.</w:t>
      </w:r>
    </w:p>
    <w:p>
      <w:r>
        <w:pict>
          <v:rect style="width:0;height:1.5pt" o:hralign="center" o:hrstd="t" o:hr="t"/>
        </w:pict>
      </w:r>
    </w:p>
    <w:bookmarkEnd w:id="17"/>
    <w:bookmarkStart w:id="18" w:name="what-to-not-do-today"/>
    <w:p>
      <w:pPr>
        <w:pStyle w:val="Heading2"/>
      </w:pPr>
      <w:r>
        <w:t xml:space="preserve">What to NOT do today</w:t>
      </w:r>
    </w:p>
    <w:p>
      <w:pPr>
        <w:pStyle w:val="Compact"/>
        <w:numPr>
          <w:ilvl w:val="0"/>
          <w:numId w:val="1001"/>
        </w:numPr>
      </w:pPr>
      <w:r>
        <w:t xml:space="preserve">❌ Don’t start a new chapter when an unfinished one exists</w:t>
      </w:r>
    </w:p>
    <w:p>
      <w:pPr>
        <w:pStyle w:val="Compact"/>
        <w:numPr>
          <w:ilvl w:val="0"/>
          <w:numId w:val="1001"/>
        </w:numPr>
      </w:pPr>
      <w:r>
        <w:t xml:space="preserve">❌ Don’t switch to platform work when book is in editorial phase</w:t>
      </w:r>
    </w:p>
    <w:p>
      <w:pPr>
        <w:pStyle w:val="Compact"/>
        <w:numPr>
          <w:ilvl w:val="0"/>
          <w:numId w:val="1001"/>
        </w:numPr>
      </w:pPr>
      <w:r>
        <w:t xml:space="preserve">❌ Don’t open KDP and start filling metadata before the manuscript is locked</w:t>
      </w:r>
    </w:p>
    <w:p>
      <w:pPr>
        <w:pStyle w:val="Compact"/>
        <w:numPr>
          <w:ilvl w:val="0"/>
          <w:numId w:val="1001"/>
        </w:numPr>
      </w:pPr>
      <w:r>
        <w:t xml:space="preserve">❌ Don’t take an unrelated meeting that</w:t>
      </w:r>
      <w:r>
        <w:t xml:space="preserve"> </w:t>
      </w:r>
      <w:r>
        <w:t xml:space="preserve">“might lead somewhere”</w:t>
      </w:r>
    </w:p>
    <w:p>
      <w:pPr>
        <w:pStyle w:val="Compact"/>
        <w:numPr>
          <w:ilvl w:val="0"/>
          <w:numId w:val="1001"/>
        </w:numPr>
      </w:pPr>
      <w:r>
        <w:t xml:space="preserve">❌ Don’t try to do more than 1 HARD task today</w:t>
      </w:r>
    </w:p>
    <w:p>
      <w:r>
        <w:pict>
          <v:rect style="width:0;height:1.5pt" o:hralign="center" o:hrstd="t" o:hr="t"/>
        </w:pict>
      </w:r>
    </w:p>
    <w:bookmarkEnd w:id="18"/>
    <w:bookmarkStart w:id="19" w:name="todays-anchor-scripture"/>
    <w:p>
      <w:pPr>
        <w:pStyle w:val="Heading2"/>
      </w:pPr>
      <w:r>
        <w:t xml:space="preserve">Today’s anchor scripture</w:t>
      </w:r>
    </w:p>
    <w:p>
      <w:pPr>
        <w:pStyle w:val="FirstParagraph"/>
      </w:pPr>
      <w:r>
        <w:t xml:space="preserve">Pick one. Write it on a sticky note. Look at it once an hour while you work.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Mood</w:t>
            </w:r>
          </w:p>
        </w:tc>
        <w:tc>
          <w:tcPr/>
          <w:p>
            <w:pPr>
              <w:pStyle w:val="Compact"/>
            </w:pPr>
            <w:r>
              <w:t xml:space="preserve">Verse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Tired</w:t>
            </w:r>
          </w:p>
        </w:tc>
        <w:tc>
          <w:tcPr/>
          <w:p>
            <w:pPr>
              <w:pStyle w:val="Compact"/>
            </w:pPr>
            <w:r>
              <w:t xml:space="preserve">Matthew 11:28 —</w:t>
            </w:r>
            <w:r>
              <w:t xml:space="preserve"> </w:t>
            </w:r>
            <w:r>
              <w:t xml:space="preserve">“Come to me, all you who are weary”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Doubting your work</w:t>
            </w:r>
          </w:p>
        </w:tc>
        <w:tc>
          <w:tcPr/>
          <w:p>
            <w:pPr>
              <w:pStyle w:val="Compact"/>
            </w:pPr>
            <w:r>
              <w:t xml:space="preserve">Romans 8:1 —</w:t>
            </w:r>
            <w:r>
              <w:t xml:space="preserve"> </w:t>
            </w:r>
            <w:r>
              <w:t xml:space="preserve">“No condemnation”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Tempted to rush</w:t>
            </w:r>
          </w:p>
        </w:tc>
        <w:tc>
          <w:tcPr/>
          <w:p>
            <w:pPr>
              <w:pStyle w:val="Compact"/>
            </w:pPr>
            <w:r>
              <w:t xml:space="preserve">Psalm 27:14 —</w:t>
            </w:r>
            <w:r>
              <w:t xml:space="preserve"> </w:t>
            </w:r>
            <w:r>
              <w:t xml:space="preserve">“Wait for the Lord”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Tempted to quit</w:t>
            </w:r>
          </w:p>
        </w:tc>
        <w:tc>
          <w:tcPr/>
          <w:p>
            <w:pPr>
              <w:pStyle w:val="Compact"/>
            </w:pPr>
            <w:r>
              <w:t xml:space="preserve">Galatians 6:9 —</w:t>
            </w:r>
            <w:r>
              <w:t xml:space="preserve"> </w:t>
            </w:r>
            <w:r>
              <w:t xml:space="preserve">“Let us not become weary in doing good”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the-one-rule"/>
    <w:p>
      <w:pPr>
        <w:pStyle w:val="Heading2"/>
      </w:pPr>
      <w:r>
        <w:t xml:space="preserve">The one rule</w:t>
      </w:r>
    </w:p>
    <w:p>
      <w:pPr>
        <w:pStyle w:val="FirstParagraph"/>
      </w:pPr>
      <w:r>
        <w:t xml:space="preserve">When today’s 60 minutes are done,</w:t>
      </w:r>
      <w:r>
        <w:t xml:space="preserve"> </w:t>
      </w:r>
      <w:r>
        <w:rPr>
          <w:b/>
          <w:bCs/>
        </w:rPr>
        <w:t xml:space="preserve">stop</w:t>
      </w:r>
      <w:r>
        <w:t xml:space="preserve">. Don’t push into 90 minutes</w:t>
      </w:r>
      <w:r>
        <w:t xml:space="preserve"> </w:t>
      </w:r>
      <w:r>
        <w:t xml:space="preserve">“while you’re on a roll.”</w:t>
      </w:r>
      <w:r>
        <w:t xml:space="preserve"> </w:t>
      </w:r>
      <w:r>
        <w:t xml:space="preserve">The roll comes from sustainability, not from sprints.</w:t>
      </w:r>
    </w:p>
    <w:p>
      <w:pPr>
        <w:pStyle w:val="BodyText"/>
      </w:pPr>
      <w:r>
        <w:t xml:space="preserve">Tomorrow is here whether you push tonight or not.</w:t>
      </w:r>
    </w:p>
    <w:p>
      <w:r>
        <w:pict>
          <v:rect style="width:0;height:1.5pt" o:hralign="center" o:hrstd="t" o:hr="t"/>
        </w:pict>
      </w:r>
    </w:p>
    <w:bookmarkEnd w:id="20"/>
    <w:bookmarkStart w:id="21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[[02_action_plan]] — full 90-day plan</w:t>
      </w:r>
    </w:p>
    <w:p>
      <w:pPr>
        <w:pStyle w:val="Compact"/>
        <w:numPr>
          <w:ilvl w:val="0"/>
          <w:numId w:val="1002"/>
        </w:numPr>
      </w:pPr>
      <w:r>
        <w:t xml:space="preserve">[[06_gap_analysis]] — current critical gaps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[[../../../../sandi-system-engine/_skills/voice-keeper-sandi/SKILL.md|voice-keeper-sandi]] — the voice gate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[[../../../../sandi-system-engine/_knowledge/Writing_Voice_Module|Writing Voice Module]]</w:t>
      </w:r>
    </w:p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2026-04-29T17:52:58Z</dcterms:created>
  <dcterms:modified xsi:type="dcterms:W3CDTF">2026-04-29T17:52:58Z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07_quick_start</vt:lpwstr>
  </property>
  <property fmtid="{D5CDD505-2E9C-101B-9397-08002B2CF9AE}" pid="4" name="links">
    <vt:lpwstr/>
  </property>
  <property fmtid="{D5CDD505-2E9C-101B-9397-08002B2CF9AE}" pid="5" name="project">
    <vt:lpwstr>kingdom-wife-blueprint</vt:lpwstr>
  </property>
  <property fmtid="{D5CDD505-2E9C-101B-9397-08002B2CF9AE}" pid="6" name="tags">
    <vt:lpwstr/>
  </property>
</Properties>
</file>